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ind w:left="-1134"/>
        <w:rPr>
          <w:rFonts w:ascii="Arial" w:eastAsia="Times New Roman" w:hAnsi="Arial" w:cs="Arial"/>
          <w:lang w:eastAsia="de-DE"/>
        </w:rPr>
      </w:pPr>
      <w:r>
        <w:rPr>
          <w:noProof/>
          <w:lang w:eastAsia="de-DE"/>
        </w:rPr>
        <w:drawing>
          <wp:inline distT="0" distB="0" distL="0" distR="0">
            <wp:extent cx="2590800" cy="809625"/>
            <wp:effectExtent l="0" t="0" r="0" b="9525"/>
            <wp:docPr id="3" name="Bild 18" descr="../UOS-Logo_GrauB_1C_v01.jpg"/>
            <wp:cNvGraphicFramePr/>
            <a:graphic xmlns:a="http://schemas.openxmlformats.org/drawingml/2006/main">
              <a:graphicData uri="http://schemas.openxmlformats.org/drawingml/2006/picture">
                <pic:pic xmlns:pic="http://schemas.openxmlformats.org/drawingml/2006/picture">
                  <pic:nvPicPr>
                    <pic:cNvPr id="3" name="Bild 18" descr="../UOS-Logo_GrauB_1C_v0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pic:spPr>
                </pic:pic>
              </a:graphicData>
            </a:graphic>
          </wp:inline>
        </w:drawing>
      </w:r>
    </w:p>
    <w:p>
      <w:pPr>
        <w:spacing w:before="100" w:beforeAutospacing="1" w:after="100" w:afterAutospacing="1" w:line="240" w:lineRule="auto"/>
        <w:rPr>
          <w:rFonts w:ascii="Arial" w:eastAsia="Times New Roman" w:hAnsi="Arial" w:cs="Arial"/>
          <w:lang w:eastAsia="de-DE"/>
        </w:rPr>
      </w:pP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Die Alexander von Humboldt-Professur im Fachgebiet für Umweltökonomie des Fachbereiches Wirtschaftswissenschaften der Universität Osnabrück sucht zum 01.04.2021 eine*n </w:t>
      </w:r>
    </w:p>
    <w:p>
      <w:pPr>
        <w:spacing w:before="100" w:beforeAutospacing="1" w:after="100" w:afterAutospacing="1" w:line="240" w:lineRule="auto"/>
        <w:jc w:val="center"/>
        <w:outlineLvl w:val="2"/>
        <w:rPr>
          <w:rFonts w:ascii="Arial" w:eastAsia="Times New Roman" w:hAnsi="Arial" w:cs="Arial"/>
          <w:b/>
          <w:bCs/>
          <w:lang w:eastAsia="de-DE"/>
        </w:rPr>
      </w:pPr>
      <w:r>
        <w:rPr>
          <w:rFonts w:ascii="Arial" w:eastAsia="Times New Roman" w:hAnsi="Arial" w:cs="Arial"/>
          <w:b/>
          <w:bCs/>
          <w:lang w:eastAsia="de-DE"/>
        </w:rPr>
        <w:t xml:space="preserve">Wissenschaftliche*n Mitarbeiter*in (m/w/d) </w:t>
      </w:r>
      <w:r>
        <w:rPr>
          <w:rFonts w:ascii="Arial" w:eastAsia="Times New Roman" w:hAnsi="Arial" w:cs="Arial"/>
          <w:b/>
          <w:bCs/>
          <w:lang w:eastAsia="de-DE"/>
        </w:rPr>
        <w:br/>
        <w:t>(Entgeltgruppe 13 TV-L, 50 %)</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Die Stelle ist befristet bis zum 31. Januar 2023 zu besetzen.</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Ihre Aufgaben:</w:t>
      </w:r>
    </w:p>
    <w:p>
      <w:pPr>
        <w:pStyle w:val="Listenabsatz"/>
        <w:numPr>
          <w:ilvl w:val="0"/>
          <w:numId w:val="1"/>
        </w:numPr>
        <w:spacing w:before="100" w:beforeAutospacing="1" w:after="100" w:afterAutospacing="1" w:line="240" w:lineRule="auto"/>
        <w:rPr>
          <w:rFonts w:ascii="Arial" w:eastAsia="Times New Roman" w:hAnsi="Arial" w:cs="Arial"/>
          <w:lang w:eastAsia="de-DE"/>
        </w:rPr>
      </w:pPr>
      <w:proofErr w:type="spellStart"/>
      <w:r>
        <w:rPr>
          <w:rFonts w:ascii="Arial" w:eastAsia="Times New Roman" w:hAnsi="Arial" w:cs="Arial"/>
          <w:lang w:val="en-US" w:eastAsia="de-DE"/>
        </w:rPr>
        <w:t>Forschungstätigkeit</w:t>
      </w:r>
      <w:proofErr w:type="spellEnd"/>
      <w:r>
        <w:rPr>
          <w:rFonts w:ascii="Arial" w:eastAsia="Times New Roman" w:hAnsi="Arial" w:cs="Arial"/>
          <w:lang w:val="en-US" w:eastAsia="de-DE"/>
        </w:rPr>
        <w:t xml:space="preserve"> </w:t>
      </w:r>
      <w:proofErr w:type="spellStart"/>
      <w:r>
        <w:rPr>
          <w:rFonts w:ascii="Arial" w:eastAsia="Times New Roman" w:hAnsi="Arial" w:cs="Arial"/>
          <w:lang w:val="en-US" w:eastAsia="de-DE"/>
        </w:rPr>
        <w:t>zum</w:t>
      </w:r>
      <w:proofErr w:type="spellEnd"/>
      <w:r>
        <w:rPr>
          <w:rFonts w:ascii="Arial" w:eastAsia="Times New Roman" w:hAnsi="Arial" w:cs="Arial"/>
          <w:lang w:val="en-US" w:eastAsia="de-DE"/>
        </w:rPr>
        <w:t xml:space="preserve"> </w:t>
      </w:r>
      <w:proofErr w:type="spellStart"/>
      <w:r>
        <w:rPr>
          <w:rFonts w:ascii="Arial" w:eastAsia="Times New Roman" w:hAnsi="Arial" w:cs="Arial"/>
          <w:lang w:val="en-US" w:eastAsia="de-DE"/>
        </w:rPr>
        <w:t>Thema</w:t>
      </w:r>
      <w:proofErr w:type="spellEnd"/>
      <w:r>
        <w:rPr>
          <w:rFonts w:ascii="Arial" w:eastAsia="Times New Roman" w:hAnsi="Arial" w:cs="Arial"/>
          <w:lang w:val="en-US" w:eastAsia="de-DE"/>
        </w:rPr>
        <w:t xml:space="preserve"> ‚Sustainable consumption decisions in the context of </w:t>
      </w:r>
      <w:proofErr w:type="spellStart"/>
      <w:r>
        <w:rPr>
          <w:rFonts w:ascii="Arial" w:eastAsia="Times New Roman" w:hAnsi="Arial" w:cs="Arial"/>
          <w:lang w:val="en-US" w:eastAsia="de-DE"/>
        </w:rPr>
        <w:t>telecoupling</w:t>
      </w:r>
      <w:proofErr w:type="spellEnd"/>
      <w:r>
        <w:rPr>
          <w:rFonts w:ascii="Arial" w:eastAsia="Times New Roman" w:hAnsi="Arial" w:cs="Arial"/>
          <w:lang w:val="en-US" w:eastAsia="de-DE"/>
        </w:rPr>
        <w:t xml:space="preserve">‘. </w:t>
      </w:r>
      <w:r>
        <w:rPr>
          <w:rFonts w:ascii="Arial" w:eastAsia="Times New Roman" w:hAnsi="Arial" w:cs="Arial"/>
          <w:lang w:eastAsia="de-DE"/>
        </w:rPr>
        <w:t>Dies umfasst die Entwicklung, Durchführung und Analyse ökonomischer Experimente zum Verständnis von Konsumentscheidungen am Beispiel Kakao bzw. Schokolade. Ein wesentlicher Aspekt ist dabei die Analyse, ob und inwiefern der Einsatz eines Virtual Reality Videos (360°) dazu beitragen kann, eine stärkere Berücksichtigung der sozialen und ökologischen Effekte der Kakaoproduktion in den Anbaugebieten zu bewirken und dadurch nachhaltigere Konsumentscheidungen zu motivieren.</w:t>
      </w:r>
    </w:p>
    <w:p>
      <w:pPr>
        <w:numPr>
          <w:ilvl w:val="0"/>
          <w:numId w:val="1"/>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Die Arbeit ist in ein interdisziplinäres Projekt zum Thema „</w:t>
      </w:r>
      <w:r>
        <w:rPr>
          <w:rFonts w:ascii="Arial" w:hAnsi="Arial" w:cs="Arial"/>
          <w:bCs/>
        </w:rPr>
        <w:t xml:space="preserve">Wertketten und Konsumentscheidungen – Fernwirkung von </w:t>
      </w:r>
      <w:proofErr w:type="spellStart"/>
      <w:r>
        <w:rPr>
          <w:rFonts w:ascii="Arial" w:hAnsi="Arial" w:cs="Arial"/>
          <w:bCs/>
        </w:rPr>
        <w:t>Governance</w:t>
      </w:r>
      <w:proofErr w:type="spellEnd"/>
      <w:r>
        <w:rPr>
          <w:rFonts w:ascii="Arial" w:hAnsi="Arial" w:cs="Arial"/>
          <w:bCs/>
        </w:rPr>
        <w:t xml:space="preserve"> und Produktbiographien am Beispiel von Kakao“ eingebettet, das von der Deut</w:t>
      </w:r>
      <w:r>
        <w:rPr>
          <w:rFonts w:ascii="Arial" w:eastAsia="Times New Roman" w:hAnsi="Arial" w:cs="Arial"/>
          <w:lang w:eastAsia="de-DE"/>
        </w:rPr>
        <w:t>schen Bundesstiftung Umwelt finanziert wird</w:t>
      </w:r>
      <w:r>
        <w:rPr>
          <w:rFonts w:ascii="Arial" w:hAnsi="Arial" w:cs="Arial"/>
          <w:bCs/>
        </w:rPr>
        <w:t>.</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Es ist möglich und erwünscht, dass die im Projekt erstellten Publikationen für die Erstellung einer kumulativen Dissertation verwendet werden. Die Einwerbung zusätzlicher Mittel für eine Anschlussfinanzierung wird unterstützt. </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Einstellungsvoraussetzungen:</w:t>
      </w:r>
    </w:p>
    <w:p>
      <w:pPr>
        <w:numPr>
          <w:ilvl w:val="0"/>
          <w:numId w:val="2"/>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abgeschlossenes wissenschaftliches Hochschulstudium in Wirtschaftswissenschaften mit einem Fokus in Umweltökonomie, Verhaltensökonomie oder experimenteller Ökonomie, oder in Psychologie </w:t>
      </w:r>
    </w:p>
    <w:p>
      <w:pPr>
        <w:numPr>
          <w:ilvl w:val="0"/>
          <w:numId w:val="2"/>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sehr gute Englisch- und Deutschkenntnisse</w:t>
      </w:r>
    </w:p>
    <w:p>
      <w:pPr>
        <w:numPr>
          <w:ilvl w:val="0"/>
          <w:numId w:val="2"/>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Erfahrung und/oder Interesse an der Virtual Reality Technologie</w:t>
      </w:r>
    </w:p>
    <w:p>
      <w:pPr>
        <w:numPr>
          <w:ilvl w:val="0"/>
          <w:numId w:val="2"/>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Erfahrung mit Methoden der quantitativen Datenanalyse</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Idealerweise sollten Sie verfügen über</w:t>
      </w:r>
    </w:p>
    <w:p>
      <w:pPr>
        <w:numPr>
          <w:ilvl w:val="0"/>
          <w:numId w:val="3"/>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Kenntnisse der Verhaltensökonomie</w:t>
      </w:r>
    </w:p>
    <w:p>
      <w:pPr>
        <w:numPr>
          <w:ilvl w:val="0"/>
          <w:numId w:val="3"/>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Erfahrungen mit ökonomischen oder psychologischen Experimenten</w:t>
      </w:r>
    </w:p>
    <w:p>
      <w:pPr>
        <w:numPr>
          <w:ilvl w:val="0"/>
          <w:numId w:val="3"/>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Interesse an interdisziplinärer Zusammenarbeit</w:t>
      </w:r>
    </w:p>
    <w:p>
      <w:pPr>
        <w:numPr>
          <w:ilvl w:val="0"/>
          <w:numId w:val="3"/>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die Fähigkeit, sowohl selbständig als auch als Teil eines Teams zu arbeiten</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Wir bieten Ihnen</w:t>
      </w:r>
    </w:p>
    <w:p>
      <w:pPr>
        <w:numPr>
          <w:ilvl w:val="0"/>
          <w:numId w:val="4"/>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an der Alexander-von-Humboldt Professur für Umweltökonomie ein hervorragendes wissenschaftliches Umfeld, ein dynamisches internationales Team und die Möglichkeit zum Austausch in internationalen Netzwerken</w:t>
      </w:r>
    </w:p>
    <w:p>
      <w:pPr>
        <w:numPr>
          <w:ilvl w:val="0"/>
          <w:numId w:val="4"/>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ein interdisziplinäres Forschungsumfeld zu politikrelevanten Umweltthemen</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lastRenderedPageBreak/>
        <w:t>Als zertifizierte familiengerechte Hochschule setzt sich die Universität Osnabrück für die Vereinbarkeit von Beruf/Studium und Familie ein.</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Die Universität Osnabrück will die berufliche Gleichberechtigung von Frauen und Männern besonders fördern. Daher strebt sie eine Erhöhung des Anteils des im jeweiligen Bereich unterrepräsentierten Geschlechts an.</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Schwerbehinderte Bewerber*innen werden bei gleicher Eignung bevorzugt berücksichtigt.</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Bewerbungen mit Anschreiben, Lebenslauf, drei Empfehlungsschreiben und Abschlusszeugnis des Hochschulstudiums richten Sie bitte bis zum </w:t>
      </w:r>
      <w:r>
        <w:rPr>
          <w:rFonts w:ascii="Arial" w:eastAsia="Times New Roman" w:hAnsi="Arial" w:cs="Arial"/>
          <w:bCs/>
          <w:lang w:eastAsia="de-DE"/>
        </w:rPr>
        <w:t>30.01.2021</w:t>
      </w:r>
      <w:bookmarkStart w:id="0" w:name="_GoBack"/>
      <w:bookmarkEnd w:id="0"/>
      <w:r>
        <w:rPr>
          <w:rFonts w:ascii="Arial" w:eastAsia="Times New Roman" w:hAnsi="Arial" w:cs="Arial"/>
          <w:b/>
          <w:bCs/>
          <w:lang w:eastAsia="de-DE"/>
        </w:rPr>
        <w:t xml:space="preserve"> </w:t>
      </w:r>
      <w:r>
        <w:rPr>
          <w:rFonts w:ascii="Arial" w:eastAsia="Times New Roman" w:hAnsi="Arial" w:cs="Arial"/>
          <w:lang w:eastAsia="de-DE"/>
        </w:rPr>
        <w:t xml:space="preserve">per E-Mail als </w:t>
      </w:r>
      <w:proofErr w:type="spellStart"/>
      <w:r>
        <w:rPr>
          <w:rFonts w:ascii="Arial" w:eastAsia="Times New Roman" w:hAnsi="Arial" w:cs="Arial"/>
          <w:lang w:eastAsia="de-DE"/>
        </w:rPr>
        <w:t>pdf</w:t>
      </w:r>
      <w:proofErr w:type="spellEnd"/>
      <w:r>
        <w:rPr>
          <w:rFonts w:ascii="Arial" w:eastAsia="Times New Roman" w:hAnsi="Arial" w:cs="Arial"/>
          <w:lang w:eastAsia="de-DE"/>
        </w:rPr>
        <w:t xml:space="preserve">-Dokument an Frau Laura </w:t>
      </w:r>
      <w:proofErr w:type="spellStart"/>
      <w:r>
        <w:rPr>
          <w:rFonts w:ascii="Arial" w:eastAsia="Times New Roman" w:hAnsi="Arial" w:cs="Arial"/>
          <w:lang w:eastAsia="de-DE"/>
        </w:rPr>
        <w:t>Papendorf</w:t>
      </w:r>
      <w:proofErr w:type="spellEnd"/>
      <w:r>
        <w:rPr>
          <w:rFonts w:ascii="Arial" w:eastAsia="Times New Roman" w:hAnsi="Arial" w:cs="Arial"/>
          <w:lang w:eastAsia="de-DE"/>
        </w:rPr>
        <w:t xml:space="preserve"> (laura.papendorf@uni-osnabrueck.de).</w:t>
      </w:r>
    </w:p>
    <w:p>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Weitere Informationen zu dieser Stellenausschreibung erteilt Frau Dr. Ann-Kathrin </w:t>
      </w:r>
      <w:proofErr w:type="spellStart"/>
      <w:r>
        <w:rPr>
          <w:rFonts w:ascii="Arial" w:eastAsia="Times New Roman" w:hAnsi="Arial" w:cs="Arial"/>
          <w:lang w:eastAsia="de-DE"/>
        </w:rPr>
        <w:t>Kößler</w:t>
      </w:r>
      <w:proofErr w:type="spellEnd"/>
      <w:r>
        <w:rPr>
          <w:rFonts w:ascii="Arial" w:eastAsia="Times New Roman" w:hAnsi="Arial" w:cs="Arial"/>
          <w:lang w:eastAsia="de-DE"/>
        </w:rPr>
        <w:t xml:space="preserve"> (</w:t>
      </w:r>
      <w:hyperlink r:id="rId7" w:history="1">
        <w:r>
          <w:rPr>
            <w:rStyle w:val="Hyperlink"/>
            <w:rFonts w:ascii="Arial" w:eastAsia="Times New Roman" w:hAnsi="Arial" w:cs="Arial"/>
            <w:lang w:eastAsia="de-DE"/>
          </w:rPr>
          <w:t>annkathrin.koessler@uni-osnabrueck.de</w:t>
        </w:r>
      </w:hyperlink>
      <w:r>
        <w:rPr>
          <w:rFonts w:ascii="Arial" w:eastAsia="Times New Roman" w:hAnsi="Arial" w:cs="Arial"/>
          <w:lang w:eastAsia="de-DE"/>
        </w:rPr>
        <w:t>).</w:t>
      </w:r>
    </w:p>
    <w:p>
      <w:pPr>
        <w:rPr>
          <w:rFonts w:ascii="Arial" w:hAnsi="Arial" w:cs="Arial"/>
        </w:rPr>
      </w:pPr>
    </w:p>
    <w:sectPr>
      <w:pgSz w:w="11906" w:h="16838"/>
      <w:pgMar w:top="14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2D1C"/>
    <w:multiLevelType w:val="multilevel"/>
    <w:tmpl w:val="8F3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F1063"/>
    <w:multiLevelType w:val="hybridMultilevel"/>
    <w:tmpl w:val="C7D0F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93584"/>
    <w:multiLevelType w:val="hybridMultilevel"/>
    <w:tmpl w:val="7758F5FE"/>
    <w:lvl w:ilvl="0" w:tplc="04070001">
      <w:start w:val="1"/>
      <w:numFmt w:val="bullet"/>
      <w:lvlText w:val=""/>
      <w:lvlJc w:val="left"/>
      <w:pPr>
        <w:tabs>
          <w:tab w:val="num" w:pos="2700"/>
        </w:tabs>
        <w:ind w:left="2700" w:hanging="360"/>
      </w:pPr>
      <w:rPr>
        <w:rFonts w:ascii="Symbol" w:hAnsi="Symbol" w:hint="default"/>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4FE30BDC"/>
    <w:multiLevelType w:val="multilevel"/>
    <w:tmpl w:val="37E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F653D"/>
    <w:multiLevelType w:val="multilevel"/>
    <w:tmpl w:val="69A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97BC0"/>
    <w:multiLevelType w:val="multilevel"/>
    <w:tmpl w:val="831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CEB50-4EEE-4BAB-B9AF-73508B5E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7705">
      <w:bodyDiv w:val="1"/>
      <w:marLeft w:val="0"/>
      <w:marRight w:val="0"/>
      <w:marTop w:val="0"/>
      <w:marBottom w:val="0"/>
      <w:divBdr>
        <w:top w:val="none" w:sz="0" w:space="0" w:color="auto"/>
        <w:left w:val="none" w:sz="0" w:space="0" w:color="auto"/>
        <w:bottom w:val="none" w:sz="0" w:space="0" w:color="auto"/>
        <w:right w:val="none" w:sz="0" w:space="0" w:color="auto"/>
      </w:divBdr>
    </w:div>
    <w:div w:id="1464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kathrin.koessler@uni-osnabruec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3C30-9E4E-421D-8B29-9DE018C8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Engel</dc:creator>
  <cp:lastModifiedBy>Möller, Ulrike</cp:lastModifiedBy>
  <cp:revision>8</cp:revision>
  <cp:lastPrinted>2020-12-03T10:40:00Z</cp:lastPrinted>
  <dcterms:created xsi:type="dcterms:W3CDTF">2020-11-18T15:05:00Z</dcterms:created>
  <dcterms:modified xsi:type="dcterms:W3CDTF">2020-12-08T12:20:00Z</dcterms:modified>
</cp:coreProperties>
</file>